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margin" w:tblpXSpec="center" w:tblpY="6901"/>
        <w:tblW w:w="9764" w:type="dxa"/>
        <w:tblLook w:val="04A0" w:firstRow="1" w:lastRow="0" w:firstColumn="1" w:lastColumn="0" w:noHBand="0" w:noVBand="1"/>
      </w:tblPr>
      <w:tblGrid>
        <w:gridCol w:w="562"/>
        <w:gridCol w:w="2694"/>
        <w:gridCol w:w="1289"/>
        <w:gridCol w:w="1963"/>
        <w:gridCol w:w="1709"/>
        <w:gridCol w:w="1547"/>
      </w:tblGrid>
      <w:tr w:rsidR="002E25CD" w:rsidTr="002E25CD">
        <w:trPr>
          <w:trHeight w:val="1024"/>
        </w:trPr>
        <w:tc>
          <w:tcPr>
            <w:tcW w:w="562" w:type="dxa"/>
          </w:tcPr>
          <w:p w:rsidR="000A5B48" w:rsidRDefault="000A5B48" w:rsidP="00830820">
            <w:r>
              <w:t>Lp.</w:t>
            </w:r>
          </w:p>
        </w:tc>
        <w:tc>
          <w:tcPr>
            <w:tcW w:w="2694" w:type="dxa"/>
          </w:tcPr>
          <w:p w:rsidR="000A5B48" w:rsidRDefault="000A5B48" w:rsidP="00830820">
            <w:r>
              <w:t>Przedmiot zamówienia</w:t>
            </w:r>
          </w:p>
        </w:tc>
        <w:tc>
          <w:tcPr>
            <w:tcW w:w="1289" w:type="dxa"/>
          </w:tcPr>
          <w:p w:rsidR="000A5B48" w:rsidRDefault="000A5B48" w:rsidP="00830820">
            <w:r>
              <w:t xml:space="preserve">Rodzaj zamówienia </w:t>
            </w:r>
          </w:p>
        </w:tc>
        <w:tc>
          <w:tcPr>
            <w:tcW w:w="1963" w:type="dxa"/>
          </w:tcPr>
          <w:p w:rsidR="000A5B48" w:rsidRDefault="000A5B48" w:rsidP="00830820">
            <w:r>
              <w:t>Tryb zamówienia</w:t>
            </w:r>
          </w:p>
        </w:tc>
        <w:tc>
          <w:tcPr>
            <w:tcW w:w="1709" w:type="dxa"/>
          </w:tcPr>
          <w:p w:rsidR="000A5B48" w:rsidRDefault="000A5B48" w:rsidP="00830820">
            <w:r>
              <w:t>Orientacyjna wartość zamówienia</w:t>
            </w:r>
          </w:p>
        </w:tc>
        <w:tc>
          <w:tcPr>
            <w:tcW w:w="1547" w:type="dxa"/>
          </w:tcPr>
          <w:p w:rsidR="000A5B48" w:rsidRDefault="000A5B48" w:rsidP="00830820">
            <w:r>
              <w:t>Termin wszczęcia postepowania</w:t>
            </w:r>
          </w:p>
        </w:tc>
      </w:tr>
      <w:tr w:rsidR="002E25CD" w:rsidTr="002E25CD">
        <w:trPr>
          <w:trHeight w:val="348"/>
        </w:trPr>
        <w:tc>
          <w:tcPr>
            <w:tcW w:w="562" w:type="dxa"/>
          </w:tcPr>
          <w:p w:rsidR="000A5B48" w:rsidRDefault="000A5B48" w:rsidP="00830820">
            <w:r>
              <w:t>1.</w:t>
            </w:r>
          </w:p>
        </w:tc>
        <w:tc>
          <w:tcPr>
            <w:tcW w:w="2694" w:type="dxa"/>
          </w:tcPr>
          <w:p w:rsidR="000A5B48" w:rsidRDefault="000A5B48" w:rsidP="00830820">
            <w:r>
              <w:t xml:space="preserve">Dostawa oleju opałowego do szkół z terenu Gminy Kleczew </w:t>
            </w:r>
          </w:p>
        </w:tc>
        <w:tc>
          <w:tcPr>
            <w:tcW w:w="1289" w:type="dxa"/>
          </w:tcPr>
          <w:p w:rsidR="000A5B48" w:rsidRDefault="000A5B48" w:rsidP="00830820">
            <w:r>
              <w:t>Dostawy</w:t>
            </w:r>
          </w:p>
        </w:tc>
        <w:tc>
          <w:tcPr>
            <w:tcW w:w="1963" w:type="dxa"/>
          </w:tcPr>
          <w:p w:rsidR="000A5B48" w:rsidRDefault="000A5B48" w:rsidP="00830820">
            <w:r>
              <w:t xml:space="preserve">Przetarg nieograniczony </w:t>
            </w:r>
          </w:p>
        </w:tc>
        <w:tc>
          <w:tcPr>
            <w:tcW w:w="1709" w:type="dxa"/>
          </w:tcPr>
          <w:p w:rsidR="000A5B48" w:rsidRDefault="000A5B48" w:rsidP="00830820">
            <w:r>
              <w:t>360</w:t>
            </w:r>
            <w:r>
              <w:t> </w:t>
            </w:r>
            <w:r>
              <w:t>00</w:t>
            </w:r>
            <w:r>
              <w:t>0,00 brutto</w:t>
            </w:r>
          </w:p>
        </w:tc>
        <w:tc>
          <w:tcPr>
            <w:tcW w:w="1547" w:type="dxa"/>
          </w:tcPr>
          <w:p w:rsidR="000A5B48" w:rsidRDefault="000A5B48" w:rsidP="00830820">
            <w:r>
              <w:t xml:space="preserve">I kwartał </w:t>
            </w:r>
            <w:r w:rsidR="002E25CD">
              <w:t>2017</w:t>
            </w:r>
          </w:p>
        </w:tc>
      </w:tr>
      <w:tr w:rsidR="002E25CD" w:rsidTr="002E25CD">
        <w:trPr>
          <w:trHeight w:val="348"/>
        </w:trPr>
        <w:tc>
          <w:tcPr>
            <w:tcW w:w="562" w:type="dxa"/>
          </w:tcPr>
          <w:p w:rsidR="000A5B48" w:rsidRDefault="000A5B48" w:rsidP="00830820">
            <w:r>
              <w:t>2.</w:t>
            </w:r>
          </w:p>
        </w:tc>
        <w:tc>
          <w:tcPr>
            <w:tcW w:w="2694" w:type="dxa"/>
          </w:tcPr>
          <w:p w:rsidR="000A5B48" w:rsidRDefault="000A5B48" w:rsidP="00830820">
            <w:r>
              <w:t>Dowóz i odwóz uczniów na terenie Gminy Kleczew w roku kalendarzowym 2018</w:t>
            </w:r>
          </w:p>
        </w:tc>
        <w:tc>
          <w:tcPr>
            <w:tcW w:w="1289" w:type="dxa"/>
          </w:tcPr>
          <w:p w:rsidR="000A5B48" w:rsidRDefault="000A5B48" w:rsidP="00830820">
            <w:r>
              <w:t>Usługi</w:t>
            </w:r>
          </w:p>
        </w:tc>
        <w:tc>
          <w:tcPr>
            <w:tcW w:w="1963" w:type="dxa"/>
          </w:tcPr>
          <w:p w:rsidR="000A5B48" w:rsidRDefault="000A5B48" w:rsidP="00830820">
            <w:r>
              <w:t>Przetarg nieograniczony</w:t>
            </w:r>
          </w:p>
        </w:tc>
        <w:tc>
          <w:tcPr>
            <w:tcW w:w="1709" w:type="dxa"/>
          </w:tcPr>
          <w:p w:rsidR="000A5B48" w:rsidRDefault="002E25CD" w:rsidP="00830820">
            <w:r>
              <w:t xml:space="preserve">229 327,00 brutto </w:t>
            </w:r>
          </w:p>
        </w:tc>
        <w:tc>
          <w:tcPr>
            <w:tcW w:w="1547" w:type="dxa"/>
          </w:tcPr>
          <w:p w:rsidR="000A5B48" w:rsidRDefault="000A5B48" w:rsidP="00830820">
            <w:r>
              <w:t xml:space="preserve">IV kwartał </w:t>
            </w:r>
            <w:r w:rsidR="002E25CD">
              <w:t>2017</w:t>
            </w:r>
          </w:p>
        </w:tc>
      </w:tr>
    </w:tbl>
    <w:p w:rsidR="004D1D46" w:rsidRDefault="00830820" w:rsidP="00830820">
      <w:pPr>
        <w:ind w:left="6372"/>
      </w:pPr>
      <w:bookmarkStart w:id="0" w:name="_GoBack"/>
      <w:bookmarkEnd w:id="0"/>
      <w:r>
        <w:t xml:space="preserve">Kleczew, 16.01.2017 r. </w:t>
      </w:r>
    </w:p>
    <w:p w:rsidR="00830820" w:rsidRDefault="00830820" w:rsidP="00830820">
      <w:pPr>
        <w:ind w:left="6372"/>
      </w:pPr>
    </w:p>
    <w:p w:rsidR="00830820" w:rsidRDefault="00830820" w:rsidP="00830820">
      <w:pPr>
        <w:jc w:val="both"/>
      </w:pPr>
      <w:r>
        <w:t xml:space="preserve">W związku z art. 13 a ustawy z dnia 29 stycznia 2004 r. Prawo zamówień publicznych (Dz.U. z 2015 r. poz. 2164 z </w:t>
      </w:r>
      <w:proofErr w:type="spellStart"/>
      <w:r>
        <w:t>późn</w:t>
      </w:r>
      <w:proofErr w:type="spellEnd"/>
      <w:r>
        <w:t>. zm.) Dyrektor Centrum Usług Wspólnych w Kleczewie przekazuje informację o planowanych postepowaniach o udzielenie zamówienia publicznego w zakresie:</w:t>
      </w:r>
    </w:p>
    <w:p w:rsidR="00830820" w:rsidRDefault="00830820" w:rsidP="00830820">
      <w:pPr>
        <w:pStyle w:val="Akapitzlist"/>
        <w:numPr>
          <w:ilvl w:val="0"/>
          <w:numId w:val="1"/>
        </w:numPr>
        <w:jc w:val="both"/>
      </w:pPr>
      <w:r>
        <w:t>Przedmiot zamówienia</w:t>
      </w:r>
      <w:r>
        <w:t>,</w:t>
      </w:r>
    </w:p>
    <w:p w:rsidR="00830820" w:rsidRDefault="00830820" w:rsidP="00830820">
      <w:pPr>
        <w:pStyle w:val="Akapitzlist"/>
        <w:numPr>
          <w:ilvl w:val="0"/>
          <w:numId w:val="1"/>
        </w:numPr>
        <w:jc w:val="both"/>
      </w:pPr>
      <w:r>
        <w:t>Rodzaj</w:t>
      </w:r>
      <w:r>
        <w:t>u</w:t>
      </w:r>
      <w:r>
        <w:t xml:space="preserve"> zamówienia</w:t>
      </w:r>
      <w:r>
        <w:t xml:space="preserve"> wg. podziału na zamówienia na dostawy i usługi,</w:t>
      </w:r>
    </w:p>
    <w:p w:rsidR="00830820" w:rsidRDefault="00830820" w:rsidP="00830820">
      <w:pPr>
        <w:pStyle w:val="Akapitzlist"/>
        <w:numPr>
          <w:ilvl w:val="0"/>
          <w:numId w:val="1"/>
        </w:numPr>
        <w:jc w:val="both"/>
      </w:pPr>
      <w:r>
        <w:t xml:space="preserve">Przewidzianego trybu lub innej procedury udzielania zamówienia, </w:t>
      </w:r>
    </w:p>
    <w:p w:rsidR="00830820" w:rsidRDefault="00830820" w:rsidP="00830820">
      <w:pPr>
        <w:pStyle w:val="Akapitzlist"/>
        <w:numPr>
          <w:ilvl w:val="0"/>
          <w:numId w:val="1"/>
        </w:numPr>
        <w:jc w:val="both"/>
      </w:pPr>
      <w:r>
        <w:t>Orientacyjnej wartości zamówienia,</w:t>
      </w:r>
    </w:p>
    <w:p w:rsidR="00830820" w:rsidRDefault="00830820" w:rsidP="00830820">
      <w:pPr>
        <w:pStyle w:val="Akapitzlist"/>
        <w:numPr>
          <w:ilvl w:val="0"/>
          <w:numId w:val="1"/>
        </w:numPr>
        <w:jc w:val="both"/>
      </w:pPr>
      <w:r>
        <w:t>Przewidzianego terminu wszczęcia postepowania w ujęcia kwartalnym bądź miesięcznym</w:t>
      </w:r>
    </w:p>
    <w:p w:rsidR="00830820" w:rsidRDefault="00830820" w:rsidP="00830820">
      <w:pPr>
        <w:jc w:val="both"/>
      </w:pPr>
      <w:r>
        <w:t xml:space="preserve">Jednocześnie zgodnie z interpretacją Prezesa Urzędu Zamówień Publicznych publikacja wskazanych planów dotyczy wyłącznie zamówień, w odniesieniu do których zamawiających mają obowiązek stosować przepisy </w:t>
      </w:r>
      <w:proofErr w:type="spellStart"/>
      <w:r>
        <w:t>Pzp</w:t>
      </w:r>
      <w:proofErr w:type="spellEnd"/>
      <w:r>
        <w:t xml:space="preserve">. Zgodnie z treścią  </w:t>
      </w:r>
      <w:r w:rsidR="002E25CD">
        <w:t xml:space="preserve">art. 4 pkt 8 ustawy </w:t>
      </w:r>
      <w:proofErr w:type="spellStart"/>
      <w:r w:rsidR="002E25CD">
        <w:t>Pzp</w:t>
      </w:r>
      <w:proofErr w:type="spellEnd"/>
      <w:r w:rsidR="002E25CD">
        <w:t xml:space="preserve">, ustawy nie stosuje się do zamówień i konkursów, których wartość nie przekracza wyrażonej wartości w złotych równowartości kwoty 30 000 euro. </w:t>
      </w:r>
    </w:p>
    <w:sectPr w:rsidR="00830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A73245"/>
    <w:multiLevelType w:val="hybridMultilevel"/>
    <w:tmpl w:val="BFBE84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44D"/>
    <w:rsid w:val="000A5B48"/>
    <w:rsid w:val="002E25CD"/>
    <w:rsid w:val="004D1D46"/>
    <w:rsid w:val="00830820"/>
    <w:rsid w:val="00FF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937AC-C714-48C7-ABB8-197BEB543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2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308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2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2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Dobska</dc:creator>
  <cp:keywords/>
  <dc:description/>
  <cp:lastModifiedBy>Maria Dobska</cp:lastModifiedBy>
  <cp:revision>1</cp:revision>
  <cp:lastPrinted>2017-02-07T10:47:00Z</cp:lastPrinted>
  <dcterms:created xsi:type="dcterms:W3CDTF">2017-02-07T09:45:00Z</dcterms:created>
  <dcterms:modified xsi:type="dcterms:W3CDTF">2017-02-07T11:03:00Z</dcterms:modified>
</cp:coreProperties>
</file>